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4" w:rsidRPr="006419F4" w:rsidRDefault="006419F4" w:rsidP="006419F4">
      <w:pPr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34"/>
          <w:szCs w:val="26"/>
        </w:rPr>
      </w:pPr>
      <w:bookmarkStart w:id="0" w:name="_GoBack"/>
      <w:bookmarkEnd w:id="0"/>
      <w:r w:rsidRPr="006419F4">
        <w:rPr>
          <w:rFonts w:ascii="Times New Roman" w:hAnsi="Times New Roman" w:cs="Times New Roman"/>
          <w:b/>
          <w:sz w:val="34"/>
          <w:szCs w:val="26"/>
          <w:u w:val="single"/>
        </w:rPr>
        <w:t>ĐÁP ÁN SỬ 11 (XH) – NG</w:t>
      </w:r>
      <w:r w:rsidR="002D0515">
        <w:rPr>
          <w:rFonts w:ascii="Times New Roman" w:hAnsi="Times New Roman" w:cs="Times New Roman"/>
          <w:b/>
          <w:sz w:val="34"/>
          <w:szCs w:val="26"/>
          <w:u w:val="single"/>
        </w:rPr>
        <w:t>À</w:t>
      </w:r>
      <w:r w:rsidRPr="006419F4">
        <w:rPr>
          <w:rFonts w:ascii="Times New Roman" w:hAnsi="Times New Roman" w:cs="Times New Roman"/>
          <w:b/>
          <w:sz w:val="34"/>
          <w:szCs w:val="26"/>
          <w:u w:val="single"/>
        </w:rPr>
        <w:t>Y 05/10/2019</w:t>
      </w:r>
      <w:r w:rsidRPr="006419F4">
        <w:rPr>
          <w:rFonts w:ascii="Times New Roman" w:hAnsi="Times New Roman" w:cs="Times New Roman"/>
          <w:b/>
          <w:sz w:val="34"/>
          <w:szCs w:val="26"/>
        </w:rPr>
        <w:t>:</w:t>
      </w:r>
    </w:p>
    <w:p w:rsidR="002200FE" w:rsidRDefault="002200FE" w:rsidP="00A3424C">
      <w:pPr>
        <w:spacing w:after="0" w:line="240" w:lineRule="auto"/>
        <w:ind w:left="630" w:hanging="630"/>
        <w:rPr>
          <w:rFonts w:ascii="Times New Roman" w:hAnsi="Times New Roman" w:cs="Times New Roman"/>
          <w:b/>
          <w:sz w:val="26"/>
          <w:szCs w:val="26"/>
        </w:rPr>
      </w:pPr>
    </w:p>
    <w:p w:rsidR="009E03DA" w:rsidRDefault="009E03DA" w:rsidP="009E03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424C">
        <w:rPr>
          <w:rFonts w:ascii="Times New Roman" w:hAnsi="Times New Roman" w:cs="Times New Roman"/>
          <w:b/>
          <w:sz w:val="26"/>
          <w:szCs w:val="26"/>
        </w:rPr>
        <w:t>Câu 1: (5 điểm).</w:t>
      </w:r>
    </w:p>
    <w:p w:rsidR="009E03DA" w:rsidRDefault="009E03DA" w:rsidP="009E0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a/. Trình bày những nội dung cơ bản của cuộc Duy tân Minh Trị: </w:t>
      </w:r>
      <w:r w:rsidRPr="009E03DA">
        <w:rPr>
          <w:rFonts w:ascii="Times New Roman" w:hAnsi="Times New Roman" w:cs="Times New Roman"/>
          <w:b/>
          <w:sz w:val="26"/>
          <w:szCs w:val="26"/>
        </w:rPr>
        <w:t>(2 điểm)</w:t>
      </w:r>
    </w:p>
    <w:p w:rsidR="009E03DA" w:rsidRDefault="009E03DA" w:rsidP="009E0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Chính trị, Kinh tế, Quân sự, Giáo dục (mỗi nội dung 0,5 đ).</w:t>
      </w:r>
    </w:p>
    <w:p w:rsidR="009E03DA" w:rsidRDefault="009E03DA" w:rsidP="009E03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b/. Cuộc cải cách năm 1868, đã có tác dụng như thế nào đối với Nhật Bản:</w:t>
      </w:r>
      <w:r w:rsidRPr="009E03DA">
        <w:rPr>
          <w:rFonts w:ascii="Times New Roman" w:hAnsi="Times New Roman" w:cs="Times New Roman"/>
          <w:b/>
          <w:sz w:val="26"/>
          <w:szCs w:val="26"/>
        </w:rPr>
        <w:t xml:space="preserve"> (1 điểm)</w:t>
      </w:r>
    </w:p>
    <w:p w:rsidR="009E03DA" w:rsidRPr="009E03DA" w:rsidRDefault="009E03DA" w:rsidP="009E0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9E03DA">
        <w:rPr>
          <w:rFonts w:ascii="Times New Roman" w:hAnsi="Times New Roman" w:cs="Times New Roman"/>
          <w:sz w:val="26"/>
          <w:szCs w:val="26"/>
        </w:rPr>
        <w:t xml:space="preserve"> (Có 2 ý, mỗi ý 0,5 đ)  </w:t>
      </w:r>
    </w:p>
    <w:p w:rsidR="009E03DA" w:rsidRDefault="009E03DA" w:rsidP="009E0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c/. Nhật Bản đã chuyển sang giai đoạn đế quốc chủ nghĩa: </w:t>
      </w:r>
      <w:r w:rsidRPr="009E03DA">
        <w:rPr>
          <w:rFonts w:ascii="Times New Roman" w:hAnsi="Times New Roman" w:cs="Times New Roman"/>
          <w:b/>
          <w:sz w:val="26"/>
          <w:szCs w:val="26"/>
        </w:rPr>
        <w:t>(2 điểm)</w:t>
      </w:r>
    </w:p>
    <w:p w:rsidR="009E03DA" w:rsidRDefault="009E03DA" w:rsidP="009E03DA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(Có 3</w:t>
      </w:r>
      <w:r w:rsidRPr="009E03DA">
        <w:rPr>
          <w:rFonts w:ascii="Times New Roman" w:hAnsi="Times New Roman" w:cs="Times New Roman"/>
          <w:sz w:val="26"/>
          <w:szCs w:val="26"/>
        </w:rPr>
        <w:t xml:space="preserve"> ý, mỗi ý 0,5 đ)</w:t>
      </w:r>
    </w:p>
    <w:p w:rsidR="009E03DA" w:rsidRDefault="009E03DA" w:rsidP="00A3424C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=&gt; Nhật Bản là…. (0,5 đ)</w:t>
      </w:r>
    </w:p>
    <w:p w:rsidR="009E03DA" w:rsidRDefault="009E03DA" w:rsidP="00A3424C">
      <w:pPr>
        <w:spacing w:after="0" w:line="240" w:lineRule="auto"/>
        <w:ind w:left="630" w:hanging="630"/>
        <w:rPr>
          <w:rFonts w:ascii="Times New Roman" w:hAnsi="Times New Roman" w:cs="Times New Roman"/>
          <w:b/>
          <w:sz w:val="26"/>
          <w:szCs w:val="26"/>
        </w:rPr>
      </w:pPr>
    </w:p>
    <w:p w:rsidR="00492154" w:rsidRPr="00A3424C" w:rsidRDefault="009E03DA" w:rsidP="004921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2</w:t>
      </w:r>
      <w:r w:rsidR="00492154" w:rsidRPr="00A3424C">
        <w:rPr>
          <w:rFonts w:ascii="Times New Roman" w:hAnsi="Times New Roman" w:cs="Times New Roman"/>
          <w:b/>
          <w:sz w:val="26"/>
          <w:szCs w:val="26"/>
        </w:rPr>
        <w:t>: (5 điểm).</w:t>
      </w:r>
    </w:p>
    <w:p w:rsidR="00492154" w:rsidRDefault="00DA4561" w:rsidP="00492154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a/.</w:t>
      </w:r>
      <w:r w:rsidR="00492154">
        <w:rPr>
          <w:rFonts w:ascii="Times New Roman" w:hAnsi="Times New Roman" w:cs="Times New Roman"/>
          <w:sz w:val="26"/>
          <w:szCs w:val="26"/>
        </w:rPr>
        <w:t xml:space="preserve"> Tháng 8/1905:</w:t>
      </w:r>
      <w:r w:rsidR="002200FE">
        <w:rPr>
          <w:rFonts w:ascii="Times New Roman" w:hAnsi="Times New Roman" w:cs="Times New Roman"/>
          <w:sz w:val="26"/>
          <w:szCs w:val="26"/>
        </w:rPr>
        <w:t xml:space="preserve"> </w:t>
      </w:r>
      <w:r w:rsidR="00492154">
        <w:rPr>
          <w:rFonts w:ascii="Times New Roman" w:hAnsi="Times New Roman" w:cs="Times New Roman"/>
          <w:sz w:val="26"/>
          <w:szCs w:val="26"/>
        </w:rPr>
        <w:t xml:space="preserve">Trung Quốc đồng minh hội </w:t>
      </w:r>
      <w:r w:rsidR="00492154" w:rsidRPr="002E34AA">
        <w:rPr>
          <w:rFonts w:ascii="Times New Roman" w:hAnsi="Times New Roman" w:cs="Times New Roman"/>
          <w:b/>
          <w:i/>
          <w:sz w:val="26"/>
          <w:szCs w:val="26"/>
        </w:rPr>
        <w:t>(0,25 điểm)</w:t>
      </w:r>
      <w:r w:rsidR="00492154">
        <w:rPr>
          <w:rFonts w:ascii="Times New Roman" w:hAnsi="Times New Roman" w:cs="Times New Roman"/>
          <w:sz w:val="26"/>
          <w:szCs w:val="26"/>
        </w:rPr>
        <w:t>.</w:t>
      </w:r>
    </w:p>
    <w:p w:rsidR="00492154" w:rsidRDefault="00492154" w:rsidP="00492154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Đến năm 1912: Quốc dân Đảng </w:t>
      </w:r>
      <w:r w:rsidRPr="002E34AA">
        <w:rPr>
          <w:rFonts w:ascii="Times New Roman" w:hAnsi="Times New Roman" w:cs="Times New Roman"/>
          <w:b/>
          <w:i/>
          <w:sz w:val="26"/>
          <w:szCs w:val="26"/>
        </w:rPr>
        <w:t>(0,5 điểm)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2154" w:rsidRDefault="00DA4561" w:rsidP="00492154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b/. </w:t>
      </w:r>
      <w:r w:rsidR="00492154">
        <w:rPr>
          <w:rFonts w:ascii="Times New Roman" w:hAnsi="Times New Roman" w:cs="Times New Roman"/>
          <w:sz w:val="26"/>
          <w:szCs w:val="26"/>
        </w:rPr>
        <w:t xml:space="preserve"> Trình bày nguyên nhân, diễn biến, kết quả, tính chất- ý nghĩa và hạn chế của cuộc Cách mạng Tân Hợi năm 1911 ở Trung Quốc.</w:t>
      </w:r>
      <w:r w:rsidR="002E34AA">
        <w:rPr>
          <w:rFonts w:ascii="Times New Roman" w:hAnsi="Times New Roman" w:cs="Times New Roman"/>
          <w:sz w:val="26"/>
          <w:szCs w:val="26"/>
        </w:rPr>
        <w:t xml:space="preserve"> </w:t>
      </w:r>
      <w:r w:rsidR="002E34AA" w:rsidRPr="002E34AA">
        <w:rPr>
          <w:rFonts w:ascii="Times New Roman" w:hAnsi="Times New Roman" w:cs="Times New Roman"/>
          <w:b/>
          <w:i/>
          <w:sz w:val="26"/>
          <w:szCs w:val="26"/>
        </w:rPr>
        <w:t>(3,75 điểm)</w:t>
      </w:r>
      <w:r w:rsidR="002E34AA">
        <w:rPr>
          <w:rFonts w:ascii="Times New Roman" w:hAnsi="Times New Roman" w:cs="Times New Roman"/>
          <w:sz w:val="26"/>
          <w:szCs w:val="26"/>
        </w:rPr>
        <w:t>.</w:t>
      </w:r>
    </w:p>
    <w:p w:rsidR="00492154" w:rsidRDefault="00492154" w:rsidP="00492154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200FE">
        <w:rPr>
          <w:rFonts w:ascii="Times New Roman" w:hAnsi="Times New Roman" w:cs="Times New Roman"/>
          <w:sz w:val="26"/>
          <w:szCs w:val="26"/>
        </w:rPr>
        <w:t xml:space="preserve">  (</w:t>
      </w:r>
      <w:r>
        <w:rPr>
          <w:rFonts w:ascii="Times New Roman" w:hAnsi="Times New Roman" w:cs="Times New Roman"/>
          <w:sz w:val="26"/>
          <w:szCs w:val="26"/>
        </w:rPr>
        <w:t>Mỗi nội dung 0,</w:t>
      </w:r>
      <w:r w:rsidR="002200FE">
        <w:rPr>
          <w:rFonts w:ascii="Times New Roman" w:hAnsi="Times New Roman" w:cs="Times New Roman"/>
          <w:sz w:val="26"/>
          <w:szCs w:val="26"/>
        </w:rPr>
        <w:t>75 đ)</w:t>
      </w:r>
    </w:p>
    <w:p w:rsidR="00492154" w:rsidRDefault="00DA4561" w:rsidP="00492154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c/.</w:t>
      </w:r>
      <w:r w:rsidR="00492154">
        <w:rPr>
          <w:rFonts w:ascii="Times New Roman" w:hAnsi="Times New Roman" w:cs="Times New Roman"/>
          <w:sz w:val="26"/>
          <w:szCs w:val="26"/>
        </w:rPr>
        <w:t xml:space="preserve"> Nhận xét về phong trào đấu tranh của nhân dân Trung Quốc từ giữa thế kỉ XIX đến đầu thế kỉ XX. </w:t>
      </w:r>
      <w:r w:rsidR="00492154" w:rsidRPr="002E34AA">
        <w:rPr>
          <w:rFonts w:ascii="Times New Roman" w:hAnsi="Times New Roman" w:cs="Times New Roman"/>
          <w:b/>
          <w:i/>
          <w:sz w:val="26"/>
          <w:szCs w:val="26"/>
        </w:rPr>
        <w:t>(0,5 điểm)</w:t>
      </w:r>
      <w:r w:rsidR="00492154">
        <w:rPr>
          <w:rFonts w:ascii="Times New Roman" w:hAnsi="Times New Roman" w:cs="Times New Roman"/>
          <w:sz w:val="26"/>
          <w:szCs w:val="26"/>
        </w:rPr>
        <w:t>.</w:t>
      </w:r>
    </w:p>
    <w:p w:rsidR="00492154" w:rsidRDefault="00492154" w:rsidP="00492154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200FE">
        <w:rPr>
          <w:rFonts w:ascii="Times New Roman" w:hAnsi="Times New Roman" w:cs="Times New Roman"/>
          <w:sz w:val="26"/>
          <w:szCs w:val="26"/>
        </w:rPr>
        <w:t xml:space="preserve">  (</w:t>
      </w:r>
      <w:r>
        <w:rPr>
          <w:rFonts w:ascii="Times New Roman" w:hAnsi="Times New Roman" w:cs="Times New Roman"/>
          <w:sz w:val="26"/>
          <w:szCs w:val="26"/>
        </w:rPr>
        <w:t>Có 2 ý: mỗi ý là 0</w:t>
      </w:r>
      <w:r w:rsidR="002200FE">
        <w:rPr>
          <w:rFonts w:ascii="Times New Roman" w:hAnsi="Times New Roman" w:cs="Times New Roman"/>
          <w:sz w:val="26"/>
          <w:szCs w:val="26"/>
        </w:rPr>
        <w:t>,25 đ)</w:t>
      </w:r>
    </w:p>
    <w:p w:rsidR="002E34AA" w:rsidRDefault="002E34AA" w:rsidP="004921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E34AA" w:rsidRDefault="00DA4561" w:rsidP="009E03DA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92154" w:rsidRDefault="00492154" w:rsidP="00492154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</w:p>
    <w:p w:rsidR="00492154" w:rsidRPr="00492154" w:rsidRDefault="00492154" w:rsidP="00A3424C">
      <w:pPr>
        <w:spacing w:after="0" w:line="240" w:lineRule="auto"/>
        <w:ind w:left="630" w:hanging="630"/>
        <w:rPr>
          <w:rFonts w:ascii="Times New Roman" w:hAnsi="Times New Roman" w:cs="Times New Roman"/>
          <w:b/>
          <w:sz w:val="26"/>
          <w:szCs w:val="26"/>
        </w:rPr>
      </w:pPr>
    </w:p>
    <w:sectPr w:rsidR="00492154" w:rsidRPr="00492154" w:rsidSect="006419F4">
      <w:pgSz w:w="11907" w:h="16839" w:code="9"/>
      <w:pgMar w:top="709" w:right="85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74"/>
    <w:rsid w:val="000428C4"/>
    <w:rsid w:val="002200FE"/>
    <w:rsid w:val="002D0515"/>
    <w:rsid w:val="002E34AA"/>
    <w:rsid w:val="003A34B1"/>
    <w:rsid w:val="00492154"/>
    <w:rsid w:val="004C2AAD"/>
    <w:rsid w:val="006419F4"/>
    <w:rsid w:val="00895274"/>
    <w:rsid w:val="0091074F"/>
    <w:rsid w:val="009874A9"/>
    <w:rsid w:val="009E03DA"/>
    <w:rsid w:val="00A3424C"/>
    <w:rsid w:val="00A913F7"/>
    <w:rsid w:val="00BE7AA3"/>
    <w:rsid w:val="00D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thanhloc</cp:lastModifiedBy>
  <cp:revision>2</cp:revision>
  <cp:lastPrinted>2019-10-01T08:00:00Z</cp:lastPrinted>
  <dcterms:created xsi:type="dcterms:W3CDTF">2019-10-07T09:49:00Z</dcterms:created>
  <dcterms:modified xsi:type="dcterms:W3CDTF">2019-10-07T09:49:00Z</dcterms:modified>
</cp:coreProperties>
</file>